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462"/>
        <w:gridCol w:w="6120"/>
      </w:tblGrid>
      <w:tr w:rsidR="00CE1952" w:rsidTr="008E43AD">
        <w:trPr>
          <w:trHeight w:val="817"/>
        </w:trPr>
        <w:tc>
          <w:tcPr>
            <w:tcW w:w="10582" w:type="dxa"/>
            <w:gridSpan w:val="2"/>
            <w:shd w:val="clear" w:color="auto" w:fill="auto"/>
          </w:tcPr>
          <w:p w:rsidR="00CE1952" w:rsidRPr="00C176A4" w:rsidRDefault="00CE1952" w:rsidP="008E43AD">
            <w:pPr>
              <w:tabs>
                <w:tab w:val="left" w:pos="383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OBRAZAC</w:t>
            </w:r>
          </w:p>
          <w:p w:rsidR="00CE1952" w:rsidRPr="00C176A4" w:rsidRDefault="00CE1952" w:rsidP="008E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izvješća o provedenom savjetovanju s javnošću</w:t>
            </w:r>
          </w:p>
          <w:p w:rsidR="00CE1952" w:rsidRDefault="00CE1952" w:rsidP="008E43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1952" w:rsidTr="008E43AD">
        <w:trPr>
          <w:trHeight w:val="500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952" w:rsidRPr="00C176A4" w:rsidRDefault="00CE1952" w:rsidP="008E43A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952" w:rsidRPr="00D436ED" w:rsidRDefault="002419A0" w:rsidP="008E43A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Nacrt prijedloga o</w:t>
            </w:r>
            <w:r w:rsidR="001451C9" w:rsidRPr="001451C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dluke o izmjeni Odluke o </w:t>
            </w:r>
            <w:r w:rsidR="001451C9" w:rsidRPr="001451C9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﻿</w:t>
            </w:r>
            <w:r w:rsidR="001451C9" w:rsidRPr="001451C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nadoknadi troškova nastalih zbog prilagodbe novom modelu sakupljanja komunalnog otpada</w:t>
            </w:r>
          </w:p>
        </w:tc>
      </w:tr>
      <w:tr w:rsidR="00CE1952" w:rsidTr="008E43AD">
        <w:trPr>
          <w:trHeight w:val="932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952" w:rsidRPr="00C176A4" w:rsidRDefault="00CE1952" w:rsidP="008E43A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952" w:rsidRPr="0051167C" w:rsidRDefault="00CE1952" w:rsidP="008E43AD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1167C">
              <w:rPr>
                <w:rFonts w:ascii="Times New Roman" w:eastAsia="Times New Roman" w:hAnsi="Times New Roman" w:cs="Times New Roman"/>
                <w:i/>
                <w:iCs/>
              </w:rPr>
              <w:t>Gradski ured za gospodarstvo, ekološku održivost i strategijsko planiranje</w:t>
            </w:r>
          </w:p>
        </w:tc>
      </w:tr>
      <w:tr w:rsidR="00CE1952" w:rsidTr="008E43AD">
        <w:trPr>
          <w:trHeight w:val="561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952" w:rsidRPr="00C176A4" w:rsidRDefault="00CE1952" w:rsidP="008E43A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952" w:rsidRPr="0051167C" w:rsidRDefault="001451C9" w:rsidP="001451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11</w:t>
            </w:r>
            <w:r w:rsidR="00CE1952" w:rsidRPr="0051167C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studenog 2025. – 10</w:t>
            </w:r>
            <w:r w:rsidR="00CE1952" w:rsidRPr="0051167C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prosinca</w:t>
            </w:r>
            <w:r w:rsidR="00CE1952" w:rsidRPr="0051167C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2025.</w:t>
            </w:r>
          </w:p>
        </w:tc>
      </w:tr>
      <w:tr w:rsidR="00CE1952" w:rsidTr="008E43AD">
        <w:trPr>
          <w:trHeight w:val="561"/>
        </w:trPr>
        <w:tc>
          <w:tcPr>
            <w:tcW w:w="4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952" w:rsidRPr="00C176A4" w:rsidRDefault="00CE1952" w:rsidP="008E43A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7B4F565D">
              <w:rPr>
                <w:rFonts w:ascii="Times New Roman" w:eastAsia="Times New Roman" w:hAnsi="Times New Roman" w:cs="Times New Roman"/>
                <w:b/>
                <w:bCs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952" w:rsidRPr="001B1ED5" w:rsidRDefault="00CE1952" w:rsidP="008E43A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51167C">
              <w:rPr>
                <w:rFonts w:ascii="Times New Roman" w:eastAsia="Times New Roman" w:hAnsi="Times New Roman" w:cs="Times New Roman"/>
                <w:i/>
                <w:iCs/>
              </w:rPr>
              <w:t>Internet savjetovanje</w:t>
            </w:r>
          </w:p>
        </w:tc>
      </w:tr>
    </w:tbl>
    <w:p w:rsidR="00CE1952" w:rsidRDefault="00CE1952"/>
    <w:p w:rsidR="00CE1952" w:rsidRPr="0051167C" w:rsidRDefault="00CE1952" w:rsidP="00CE1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51167C">
        <w:rPr>
          <w:rFonts w:ascii="Times New Roman" w:eastAsia="Times New Roman" w:hAnsi="Times New Roman" w:cs="Times New Roman"/>
          <w:lang w:eastAsia="hr-HR"/>
        </w:rPr>
        <w:t xml:space="preserve">Za vrijeme trajanja internetskog savjetovanja o </w:t>
      </w:r>
      <w:r w:rsidR="001451C9" w:rsidRPr="001451C9">
        <w:rPr>
          <w:rFonts w:ascii="Times New Roman" w:eastAsia="Times New Roman" w:hAnsi="Times New Roman" w:cs="Times New Roman"/>
          <w:i/>
          <w:iCs/>
          <w:lang w:eastAsia="hr-HR"/>
        </w:rPr>
        <w:t>Nacrt</w:t>
      </w:r>
      <w:r w:rsidR="001451C9">
        <w:rPr>
          <w:rFonts w:ascii="Times New Roman" w:eastAsia="Times New Roman" w:hAnsi="Times New Roman" w:cs="Times New Roman"/>
          <w:i/>
          <w:iCs/>
          <w:lang w:eastAsia="hr-HR"/>
        </w:rPr>
        <w:t>u</w:t>
      </w:r>
      <w:r w:rsidR="004A0EDF">
        <w:rPr>
          <w:rFonts w:ascii="Times New Roman" w:eastAsia="Times New Roman" w:hAnsi="Times New Roman" w:cs="Times New Roman"/>
          <w:i/>
          <w:iCs/>
          <w:lang w:eastAsia="hr-HR"/>
        </w:rPr>
        <w:t xml:space="preserve"> prijedloga o</w:t>
      </w:r>
      <w:bookmarkStart w:id="0" w:name="_GoBack"/>
      <w:bookmarkEnd w:id="0"/>
      <w:r w:rsidR="001451C9" w:rsidRPr="001451C9">
        <w:rPr>
          <w:rFonts w:ascii="Times New Roman" w:eastAsia="Times New Roman" w:hAnsi="Times New Roman" w:cs="Times New Roman"/>
          <w:i/>
          <w:iCs/>
          <w:lang w:eastAsia="hr-HR"/>
        </w:rPr>
        <w:t xml:space="preserve">dluke o izmjeni Odluke o </w:t>
      </w:r>
      <w:r w:rsidR="001451C9" w:rsidRPr="001451C9">
        <w:rPr>
          <w:rFonts w:ascii="Tahoma" w:eastAsia="Times New Roman" w:hAnsi="Tahoma" w:cs="Tahoma"/>
          <w:i/>
          <w:iCs/>
          <w:lang w:eastAsia="hr-HR"/>
        </w:rPr>
        <w:t>﻿</w:t>
      </w:r>
      <w:r w:rsidR="001451C9" w:rsidRPr="001451C9">
        <w:rPr>
          <w:rFonts w:ascii="Times New Roman" w:eastAsia="Times New Roman" w:hAnsi="Times New Roman" w:cs="Times New Roman"/>
          <w:i/>
          <w:iCs/>
          <w:lang w:eastAsia="hr-HR"/>
        </w:rPr>
        <w:t>nadoknadi troškova nastalih zbog prilagodbe novom modelu sakupljanja komunalnog otpada</w:t>
      </w:r>
      <w:r w:rsidRPr="0051167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1167C">
        <w:rPr>
          <w:rFonts w:ascii="Times New Roman" w:eastAsia="Times New Roman" w:hAnsi="Times New Roman" w:cs="Times New Roman"/>
          <w:b/>
          <w:bCs/>
          <w:lang w:eastAsia="hr-HR"/>
        </w:rPr>
        <w:t>nije bilo iznesenih primjedbi niti prijedloga</w:t>
      </w:r>
      <w:r w:rsidRPr="0051167C">
        <w:rPr>
          <w:rFonts w:ascii="Times New Roman" w:eastAsia="Times New Roman" w:hAnsi="Times New Roman" w:cs="Times New Roman"/>
          <w:lang w:eastAsia="hr-HR"/>
        </w:rPr>
        <w:t>.</w:t>
      </w:r>
    </w:p>
    <w:p w:rsidR="00CE1952" w:rsidRDefault="00CE1952">
      <w:r>
        <w:t xml:space="preserve"> </w:t>
      </w:r>
    </w:p>
    <w:sectPr w:rsidR="00CE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52"/>
    <w:rsid w:val="001451C9"/>
    <w:rsid w:val="00162758"/>
    <w:rsid w:val="002419A0"/>
    <w:rsid w:val="004A0EDF"/>
    <w:rsid w:val="00C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73F8"/>
  <w15:chartTrackingRefBased/>
  <w15:docId w15:val="{0284F567-D8CA-4913-9BE3-E824217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52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Vukobrat</dc:creator>
  <cp:keywords/>
  <dc:description/>
  <cp:lastModifiedBy>Slaven Vukobrat</cp:lastModifiedBy>
  <cp:revision>4</cp:revision>
  <dcterms:created xsi:type="dcterms:W3CDTF">2025-11-20T07:38:00Z</dcterms:created>
  <dcterms:modified xsi:type="dcterms:W3CDTF">2025-12-08T08:47:00Z</dcterms:modified>
</cp:coreProperties>
</file>